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BC" w:rsidRPr="008F4585" w:rsidRDefault="008F4585">
      <w:pPr>
        <w:rPr>
          <w:b/>
          <w:sz w:val="28"/>
        </w:rPr>
      </w:pPr>
      <w:r w:rsidRPr="008F4585">
        <w:rPr>
          <w:b/>
          <w:sz w:val="28"/>
        </w:rPr>
        <w:t>POHODA</w:t>
      </w:r>
    </w:p>
    <w:p w:rsidR="008F4585" w:rsidRPr="008F4585" w:rsidRDefault="008F4585">
      <w:pPr>
        <w:rPr>
          <w:b/>
          <w:u w:val="single"/>
        </w:rPr>
      </w:pPr>
      <w:r w:rsidRPr="008F4585">
        <w:rPr>
          <w:b/>
          <w:u w:val="single"/>
        </w:rPr>
        <w:t>Předběžná kalkulace:</w:t>
      </w:r>
    </w:p>
    <w:tbl>
      <w:tblPr>
        <w:tblStyle w:val="Mkatabulky"/>
        <w:tblW w:w="0" w:type="auto"/>
        <w:tblLook w:val="04A0"/>
      </w:tblPr>
      <w:tblGrid>
        <w:gridCol w:w="3510"/>
        <w:gridCol w:w="1134"/>
      </w:tblGrid>
      <w:tr w:rsidR="008F4585" w:rsidTr="008F4585">
        <w:tc>
          <w:tcPr>
            <w:tcW w:w="3510" w:type="dxa"/>
            <w:tcBorders>
              <w:bottom w:val="single" w:sz="24" w:space="0" w:color="auto"/>
            </w:tcBorders>
          </w:tcPr>
          <w:p w:rsidR="008F4585" w:rsidRDefault="008F4585" w:rsidP="008F4585">
            <w:pPr>
              <w:jc w:val="center"/>
            </w:pPr>
            <w:r>
              <w:t>Položka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8F4585" w:rsidRDefault="008F4585" w:rsidP="008F4585">
            <w:pPr>
              <w:jc w:val="center"/>
            </w:pPr>
            <w:r>
              <w:t>Částka</w:t>
            </w:r>
          </w:p>
        </w:tc>
      </w:tr>
      <w:tr w:rsidR="008F4585" w:rsidTr="008F4585">
        <w:tc>
          <w:tcPr>
            <w:tcW w:w="3510" w:type="dxa"/>
            <w:tcBorders>
              <w:top w:val="single" w:sz="24" w:space="0" w:color="auto"/>
            </w:tcBorders>
          </w:tcPr>
          <w:p w:rsidR="008F4585" w:rsidRDefault="008F4585">
            <w:r>
              <w:t>Přímý materiál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8F4585" w:rsidRDefault="008F4585" w:rsidP="008F4585">
            <w:pPr>
              <w:jc w:val="right"/>
            </w:pPr>
            <w:r>
              <w:t>6.200,--</w:t>
            </w:r>
          </w:p>
        </w:tc>
      </w:tr>
      <w:tr w:rsidR="008F4585" w:rsidTr="008F4585">
        <w:tc>
          <w:tcPr>
            <w:tcW w:w="3510" w:type="dxa"/>
            <w:tcBorders>
              <w:bottom w:val="single" w:sz="4" w:space="0" w:color="auto"/>
            </w:tcBorders>
          </w:tcPr>
          <w:p w:rsidR="008F4585" w:rsidRDefault="008F4585">
            <w:r>
              <w:t>Přímé mzdy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85" w:rsidRDefault="008F4585" w:rsidP="008F4585">
            <w:pPr>
              <w:jc w:val="right"/>
            </w:pPr>
            <w:r>
              <w:t>4.000,--</w:t>
            </w:r>
          </w:p>
        </w:tc>
      </w:tr>
      <w:tr w:rsidR="008F4585" w:rsidTr="008F4585">
        <w:tc>
          <w:tcPr>
            <w:tcW w:w="3510" w:type="dxa"/>
            <w:tcBorders>
              <w:bottom w:val="single" w:sz="18" w:space="0" w:color="auto"/>
            </w:tcBorders>
          </w:tcPr>
          <w:p w:rsidR="008F4585" w:rsidRDefault="008F4585">
            <w:r>
              <w:t>Výrobní režie 120 % z přímých mezd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F4585" w:rsidRDefault="008F4585" w:rsidP="008F4585">
            <w:pPr>
              <w:jc w:val="right"/>
            </w:pPr>
            <w:r>
              <w:t>4.800,--</w:t>
            </w:r>
          </w:p>
        </w:tc>
      </w:tr>
      <w:tr w:rsidR="008F4585" w:rsidTr="008F4585">
        <w:tc>
          <w:tcPr>
            <w:tcW w:w="3510" w:type="dxa"/>
            <w:tcBorders>
              <w:top w:val="single" w:sz="18" w:space="0" w:color="auto"/>
              <w:bottom w:val="single" w:sz="4" w:space="0" w:color="auto"/>
            </w:tcBorders>
          </w:tcPr>
          <w:p w:rsidR="008F4585" w:rsidRDefault="008F4585">
            <w:r>
              <w:t>Vlastní náklady výroby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F4585" w:rsidRDefault="008F4585" w:rsidP="008F4585">
            <w:pPr>
              <w:jc w:val="right"/>
            </w:pPr>
            <w:r>
              <w:t>15.000,--</w:t>
            </w:r>
          </w:p>
        </w:tc>
      </w:tr>
      <w:tr w:rsidR="008F4585" w:rsidTr="008F4585">
        <w:tc>
          <w:tcPr>
            <w:tcW w:w="3510" w:type="dxa"/>
            <w:tcBorders>
              <w:bottom w:val="single" w:sz="18" w:space="0" w:color="auto"/>
            </w:tcBorders>
          </w:tcPr>
          <w:p w:rsidR="008F4585" w:rsidRDefault="008F4585">
            <w:r>
              <w:t>Správní režie 50 % z přímých mezd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F4585" w:rsidRDefault="008F4585" w:rsidP="008F4585">
            <w:pPr>
              <w:jc w:val="right"/>
            </w:pPr>
            <w:r>
              <w:t>2.000,--</w:t>
            </w:r>
          </w:p>
        </w:tc>
      </w:tr>
      <w:tr w:rsidR="008F4585" w:rsidTr="008F4585">
        <w:tc>
          <w:tcPr>
            <w:tcW w:w="3510" w:type="dxa"/>
            <w:tcBorders>
              <w:top w:val="single" w:sz="18" w:space="0" w:color="auto"/>
            </w:tcBorders>
          </w:tcPr>
          <w:p w:rsidR="008F4585" w:rsidRDefault="008F4585">
            <w:r>
              <w:t>Vlastní náklady výkonu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F4585" w:rsidRDefault="008F4585" w:rsidP="008F4585">
            <w:pPr>
              <w:jc w:val="right"/>
            </w:pPr>
            <w:r>
              <w:t>17.000,--</w:t>
            </w:r>
          </w:p>
        </w:tc>
      </w:tr>
      <w:tr w:rsidR="008F4585" w:rsidTr="008F4585">
        <w:tc>
          <w:tcPr>
            <w:tcW w:w="3510" w:type="dxa"/>
          </w:tcPr>
          <w:p w:rsidR="008F4585" w:rsidRDefault="008F4585">
            <w:r>
              <w:t>Odbytová režie</w:t>
            </w:r>
          </w:p>
        </w:tc>
        <w:tc>
          <w:tcPr>
            <w:tcW w:w="1134" w:type="dxa"/>
          </w:tcPr>
          <w:p w:rsidR="008F4585" w:rsidRDefault="008F4585" w:rsidP="008F4585">
            <w:pPr>
              <w:jc w:val="right"/>
            </w:pPr>
            <w:r>
              <w:t>1.000,--</w:t>
            </w:r>
          </w:p>
        </w:tc>
      </w:tr>
      <w:tr w:rsidR="008F4585" w:rsidTr="008F4585">
        <w:tc>
          <w:tcPr>
            <w:tcW w:w="3510" w:type="dxa"/>
          </w:tcPr>
          <w:p w:rsidR="008F4585" w:rsidRDefault="008F4585">
            <w:r>
              <w:t>Zisk</w:t>
            </w:r>
          </w:p>
        </w:tc>
        <w:tc>
          <w:tcPr>
            <w:tcW w:w="1134" w:type="dxa"/>
          </w:tcPr>
          <w:p w:rsidR="008F4585" w:rsidRDefault="008F4585" w:rsidP="008F4585">
            <w:pPr>
              <w:jc w:val="right"/>
            </w:pPr>
            <w:r>
              <w:t>2.000,--</w:t>
            </w:r>
          </w:p>
        </w:tc>
      </w:tr>
      <w:tr w:rsidR="008F4585" w:rsidTr="008F4585">
        <w:tc>
          <w:tcPr>
            <w:tcW w:w="3510" w:type="dxa"/>
          </w:tcPr>
          <w:p w:rsidR="008F4585" w:rsidRDefault="008F4585">
            <w:r>
              <w:t>Prodejní cena bez DPH</w:t>
            </w:r>
          </w:p>
        </w:tc>
        <w:tc>
          <w:tcPr>
            <w:tcW w:w="1134" w:type="dxa"/>
          </w:tcPr>
          <w:p w:rsidR="008F4585" w:rsidRDefault="008F4585" w:rsidP="008F4585">
            <w:pPr>
              <w:jc w:val="right"/>
            </w:pPr>
            <w:r>
              <w:t>20.000,--</w:t>
            </w:r>
          </w:p>
        </w:tc>
      </w:tr>
    </w:tbl>
    <w:p w:rsidR="008F4585" w:rsidRDefault="008F4585"/>
    <w:p w:rsidR="008F4585" w:rsidRPr="008F4585" w:rsidRDefault="008F4585">
      <w:pPr>
        <w:rPr>
          <w:b/>
          <w:u w:val="single"/>
        </w:rPr>
      </w:pPr>
      <w:r w:rsidRPr="008F4585">
        <w:rPr>
          <w:b/>
          <w:u w:val="single"/>
        </w:rPr>
        <w:t>Vnitropodnikové účetnictví centralizované:</w:t>
      </w:r>
    </w:p>
    <w:tbl>
      <w:tblPr>
        <w:tblStyle w:val="Mkatabulky"/>
        <w:tblW w:w="9889" w:type="dxa"/>
        <w:tblLook w:val="04A0"/>
      </w:tblPr>
      <w:tblGrid>
        <w:gridCol w:w="6629"/>
        <w:gridCol w:w="1417"/>
        <w:gridCol w:w="992"/>
        <w:gridCol w:w="851"/>
      </w:tblGrid>
      <w:tr w:rsidR="008F4585" w:rsidTr="008F4585">
        <w:tc>
          <w:tcPr>
            <w:tcW w:w="6629" w:type="dxa"/>
            <w:tcBorders>
              <w:bottom w:val="single" w:sz="12" w:space="0" w:color="auto"/>
            </w:tcBorders>
          </w:tcPr>
          <w:p w:rsidR="008F4585" w:rsidRDefault="008F4585">
            <w:r>
              <w:t>Účetní případ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Částka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MD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D</w:t>
            </w:r>
          </w:p>
        </w:tc>
      </w:tr>
      <w:tr w:rsidR="008F4585" w:rsidTr="008F4585">
        <w:tc>
          <w:tcPr>
            <w:tcW w:w="6629" w:type="dxa"/>
            <w:tcBorders>
              <w:top w:val="single" w:sz="12" w:space="0" w:color="auto"/>
            </w:tcBorders>
          </w:tcPr>
          <w:p w:rsidR="008F4585" w:rsidRDefault="008F4585">
            <w:r>
              <w:t>PS výrobků (10 ks)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F4585" w:rsidRDefault="008F4585" w:rsidP="008F4585">
            <w:pPr>
              <w:jc w:val="right"/>
            </w:pPr>
            <w:r>
              <w:t>170.000,--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883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991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>Převod prvotní N HS 10 (všechny přímé i režijní N)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1.475.000,--</w:t>
            </w:r>
          </w:p>
        </w:tc>
        <w:tc>
          <w:tcPr>
            <w:tcW w:w="992" w:type="dxa"/>
          </w:tcPr>
          <w:p w:rsidR="008F4585" w:rsidRDefault="008F4585" w:rsidP="008F4585">
            <w:pPr>
              <w:jc w:val="center"/>
            </w:pPr>
            <w:r>
              <w:t>810</w:t>
            </w:r>
          </w:p>
        </w:tc>
        <w:tc>
          <w:tcPr>
            <w:tcW w:w="851" w:type="dxa"/>
          </w:tcPr>
          <w:p w:rsidR="008F4585" w:rsidRDefault="008F4585" w:rsidP="008F4585">
            <w:pPr>
              <w:jc w:val="center"/>
            </w:pPr>
            <w:r>
              <w:t>995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>Převod prvotní N HS 20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18.500,--</w:t>
            </w:r>
          </w:p>
        </w:tc>
        <w:tc>
          <w:tcPr>
            <w:tcW w:w="992" w:type="dxa"/>
          </w:tcPr>
          <w:p w:rsidR="008F4585" w:rsidRDefault="008F4585" w:rsidP="007A5757">
            <w:pPr>
              <w:jc w:val="center"/>
            </w:pPr>
            <w:r>
              <w:t>82</w:t>
            </w:r>
            <w:r>
              <w:t>0</w:t>
            </w:r>
          </w:p>
        </w:tc>
        <w:tc>
          <w:tcPr>
            <w:tcW w:w="851" w:type="dxa"/>
          </w:tcPr>
          <w:p w:rsidR="008F4585" w:rsidRDefault="008F4585" w:rsidP="007A5757">
            <w:pPr>
              <w:jc w:val="center"/>
            </w:pPr>
            <w:r>
              <w:t>995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>Převod prvotní N HS 30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194.500,--</w:t>
            </w:r>
          </w:p>
        </w:tc>
        <w:tc>
          <w:tcPr>
            <w:tcW w:w="992" w:type="dxa"/>
          </w:tcPr>
          <w:p w:rsidR="008F4585" w:rsidRDefault="008F4585" w:rsidP="007A5757">
            <w:pPr>
              <w:jc w:val="center"/>
            </w:pPr>
            <w:r>
              <w:t>83</w:t>
            </w:r>
            <w:r>
              <w:t>0</w:t>
            </w:r>
          </w:p>
        </w:tc>
        <w:tc>
          <w:tcPr>
            <w:tcW w:w="851" w:type="dxa"/>
          </w:tcPr>
          <w:p w:rsidR="008F4585" w:rsidRDefault="008F4585" w:rsidP="007A5757">
            <w:pPr>
              <w:jc w:val="center"/>
            </w:pPr>
            <w:r>
              <w:t>995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>Převod prvotní N HS 40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82.000,--</w:t>
            </w:r>
          </w:p>
        </w:tc>
        <w:tc>
          <w:tcPr>
            <w:tcW w:w="992" w:type="dxa"/>
          </w:tcPr>
          <w:p w:rsidR="008F4585" w:rsidRDefault="008F4585" w:rsidP="007A5757">
            <w:pPr>
              <w:jc w:val="center"/>
            </w:pPr>
            <w:r>
              <w:t>84</w:t>
            </w:r>
            <w:r>
              <w:t>0</w:t>
            </w:r>
          </w:p>
        </w:tc>
        <w:tc>
          <w:tcPr>
            <w:tcW w:w="851" w:type="dxa"/>
          </w:tcPr>
          <w:p w:rsidR="008F4585" w:rsidRDefault="008F4585" w:rsidP="007A5757">
            <w:pPr>
              <w:jc w:val="center"/>
            </w:pPr>
            <w:r>
              <w:t>995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>Dodávka z HS 20 do HS 10 (druhotné N)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20.000,--</w:t>
            </w:r>
          </w:p>
        </w:tc>
        <w:tc>
          <w:tcPr>
            <w:tcW w:w="992" w:type="dxa"/>
          </w:tcPr>
          <w:p w:rsidR="008F4585" w:rsidRPr="008F4585" w:rsidRDefault="008F4585" w:rsidP="008F4585">
            <w:pPr>
              <w:jc w:val="center"/>
              <w:rPr>
                <w:b/>
              </w:rPr>
            </w:pPr>
            <w:r w:rsidRPr="008F4585">
              <w:rPr>
                <w:b/>
              </w:rPr>
              <w:t>810</w:t>
            </w:r>
          </w:p>
        </w:tc>
        <w:tc>
          <w:tcPr>
            <w:tcW w:w="851" w:type="dxa"/>
          </w:tcPr>
          <w:p w:rsidR="008F4585" w:rsidRPr="008F4585" w:rsidRDefault="008F4585" w:rsidP="008F4585">
            <w:pPr>
              <w:jc w:val="center"/>
              <w:rPr>
                <w:b/>
              </w:rPr>
            </w:pPr>
            <w:r w:rsidRPr="008F4585">
              <w:rPr>
                <w:b/>
              </w:rPr>
              <w:t>920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 xml:space="preserve">Provedené výkony (100 ks ve </w:t>
            </w:r>
            <w:proofErr w:type="spellStart"/>
            <w:r>
              <w:t>vl</w:t>
            </w:r>
            <w:proofErr w:type="spellEnd"/>
            <w:r>
              <w:t xml:space="preserve">. N </w:t>
            </w:r>
            <w:r w:rsidRPr="008F4585">
              <w:rPr>
                <w:b/>
              </w:rPr>
              <w:t>výroby</w:t>
            </w:r>
            <w:r>
              <w:t>)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1.500.000,--</w:t>
            </w:r>
          </w:p>
        </w:tc>
        <w:tc>
          <w:tcPr>
            <w:tcW w:w="992" w:type="dxa"/>
          </w:tcPr>
          <w:p w:rsidR="008F4585" w:rsidRDefault="008F4585" w:rsidP="008F4585">
            <w:pPr>
              <w:jc w:val="center"/>
            </w:pPr>
            <w:r>
              <w:t>881</w:t>
            </w:r>
          </w:p>
        </w:tc>
        <w:tc>
          <w:tcPr>
            <w:tcW w:w="851" w:type="dxa"/>
          </w:tcPr>
          <w:p w:rsidR="008F4585" w:rsidRDefault="008F4585" w:rsidP="008F4585">
            <w:pPr>
              <w:jc w:val="center"/>
            </w:pPr>
            <w:r>
              <w:t>910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 xml:space="preserve">? </w:t>
            </w:r>
            <w:proofErr w:type="gramStart"/>
            <w:r>
              <w:t>ocenění</w:t>
            </w:r>
            <w:proofErr w:type="gramEnd"/>
            <w:r>
              <w:t xml:space="preserve"> NV OK? NE! Má být ve </w:t>
            </w:r>
            <w:proofErr w:type="spellStart"/>
            <w:r>
              <w:t>vl</w:t>
            </w:r>
            <w:proofErr w:type="spellEnd"/>
            <w:r>
              <w:t>. N výkonu, tj. + SR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</w:p>
        </w:tc>
        <w:tc>
          <w:tcPr>
            <w:tcW w:w="992" w:type="dxa"/>
          </w:tcPr>
          <w:p w:rsidR="008F4585" w:rsidRDefault="008F4585" w:rsidP="008F4585">
            <w:pPr>
              <w:jc w:val="center"/>
            </w:pPr>
          </w:p>
        </w:tc>
        <w:tc>
          <w:tcPr>
            <w:tcW w:w="851" w:type="dxa"/>
          </w:tcPr>
          <w:p w:rsidR="008F4585" w:rsidRDefault="008F4585" w:rsidP="008F4585">
            <w:pPr>
              <w:jc w:val="center"/>
            </w:pP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 xml:space="preserve">→ Převzetí SR (na 100 ks </w:t>
            </w:r>
            <w:r w:rsidRPr="008F4585">
              <w:rPr>
                <w:b/>
              </w:rPr>
              <w:t>provedených</w:t>
            </w:r>
            <w:r>
              <w:t xml:space="preserve"> výkonů)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200.000,--</w:t>
            </w:r>
          </w:p>
        </w:tc>
        <w:tc>
          <w:tcPr>
            <w:tcW w:w="992" w:type="dxa"/>
          </w:tcPr>
          <w:p w:rsidR="008F4585" w:rsidRPr="008F4585" w:rsidRDefault="008F4585" w:rsidP="008F4585">
            <w:pPr>
              <w:jc w:val="center"/>
              <w:rPr>
                <w:b/>
              </w:rPr>
            </w:pPr>
            <w:r w:rsidRPr="008F4585">
              <w:rPr>
                <w:b/>
              </w:rPr>
              <w:t>881</w:t>
            </w:r>
          </w:p>
        </w:tc>
        <w:tc>
          <w:tcPr>
            <w:tcW w:w="851" w:type="dxa"/>
          </w:tcPr>
          <w:p w:rsidR="008F4585" w:rsidRPr="008F4585" w:rsidRDefault="008F4585" w:rsidP="008F4585">
            <w:pPr>
              <w:jc w:val="center"/>
              <w:rPr>
                <w:b/>
              </w:rPr>
            </w:pPr>
            <w:r w:rsidRPr="008F4585">
              <w:rPr>
                <w:b/>
              </w:rPr>
              <w:t>930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 w:rsidP="008F4585">
            <w:r>
              <w:t>→ celkem ve vlastních N výkonu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1.700.000,--</w:t>
            </w:r>
          </w:p>
        </w:tc>
        <w:tc>
          <w:tcPr>
            <w:tcW w:w="992" w:type="dxa"/>
          </w:tcPr>
          <w:p w:rsidR="008F4585" w:rsidRDefault="008F4585" w:rsidP="008F4585">
            <w:pPr>
              <w:jc w:val="center"/>
            </w:pPr>
          </w:p>
        </w:tc>
        <w:tc>
          <w:tcPr>
            <w:tcW w:w="851" w:type="dxa"/>
          </w:tcPr>
          <w:p w:rsidR="008F4585" w:rsidRDefault="008F4585" w:rsidP="008F4585">
            <w:pPr>
              <w:jc w:val="center"/>
            </w:pPr>
          </w:p>
        </w:tc>
      </w:tr>
      <w:tr w:rsidR="008F4585" w:rsidTr="008F4585">
        <w:tc>
          <w:tcPr>
            <w:tcW w:w="6629" w:type="dxa"/>
          </w:tcPr>
          <w:p w:rsidR="008F4585" w:rsidRDefault="008F4585" w:rsidP="008F4585">
            <w:r>
              <w:t xml:space="preserve">Odvedeno (90 </w:t>
            </w:r>
            <w:r>
              <w:rPr>
                <w:b/>
              </w:rPr>
              <w:t xml:space="preserve">odvedených </w:t>
            </w:r>
            <w:r>
              <w:t xml:space="preserve">ks </w:t>
            </w:r>
            <w:r w:rsidRPr="008F4585">
              <w:rPr>
                <w:b/>
              </w:rPr>
              <w:t>v ocenění NV</w:t>
            </w:r>
            <w:r>
              <w:t xml:space="preserve">, tj. ve </w:t>
            </w:r>
            <w:proofErr w:type="spellStart"/>
            <w:r>
              <w:t>vl</w:t>
            </w:r>
            <w:proofErr w:type="spellEnd"/>
            <w:r>
              <w:t>. N výkonu)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1.530.000,--</w:t>
            </w:r>
          </w:p>
        </w:tc>
        <w:tc>
          <w:tcPr>
            <w:tcW w:w="992" w:type="dxa"/>
          </w:tcPr>
          <w:p w:rsidR="008F4585" w:rsidRPr="008F4585" w:rsidRDefault="008F4585" w:rsidP="008F4585">
            <w:pPr>
              <w:jc w:val="center"/>
              <w:rPr>
                <w:b/>
              </w:rPr>
            </w:pPr>
            <w:r w:rsidRPr="008F4585">
              <w:rPr>
                <w:b/>
              </w:rPr>
              <w:t>883</w:t>
            </w:r>
          </w:p>
        </w:tc>
        <w:tc>
          <w:tcPr>
            <w:tcW w:w="851" w:type="dxa"/>
          </w:tcPr>
          <w:p w:rsidR="008F4585" w:rsidRPr="008F4585" w:rsidRDefault="008F4585" w:rsidP="008F4585">
            <w:pPr>
              <w:jc w:val="center"/>
              <w:rPr>
                <w:b/>
              </w:rPr>
            </w:pPr>
            <w:r w:rsidRPr="008F4585">
              <w:rPr>
                <w:b/>
              </w:rPr>
              <w:t>881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 xml:space="preserve">Tržby (80 </w:t>
            </w:r>
            <w:r w:rsidRPr="008F4585">
              <w:rPr>
                <w:b/>
              </w:rPr>
              <w:t>prodaných</w:t>
            </w:r>
            <w:r>
              <w:t xml:space="preserve"> ks </w:t>
            </w:r>
            <w:r w:rsidRPr="008F4585">
              <w:rPr>
                <w:b/>
              </w:rPr>
              <w:t>v prodejní ceně</w:t>
            </w:r>
            <w:r>
              <w:t>)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1.600.000,--</w:t>
            </w:r>
          </w:p>
        </w:tc>
        <w:tc>
          <w:tcPr>
            <w:tcW w:w="992" w:type="dxa"/>
          </w:tcPr>
          <w:p w:rsidR="008F4585" w:rsidRDefault="008F4585" w:rsidP="008F4585">
            <w:pPr>
              <w:jc w:val="center"/>
            </w:pPr>
            <w:r>
              <w:t>996</w:t>
            </w:r>
          </w:p>
        </w:tc>
        <w:tc>
          <w:tcPr>
            <w:tcW w:w="851" w:type="dxa"/>
          </w:tcPr>
          <w:p w:rsidR="008F4585" w:rsidRDefault="008F4585" w:rsidP="008F4585">
            <w:pPr>
              <w:jc w:val="center"/>
            </w:pPr>
            <w:r>
              <w:t>901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 xml:space="preserve">Vyskladnění prodaných výrobků (80 </w:t>
            </w:r>
            <w:r w:rsidRPr="008F4585">
              <w:rPr>
                <w:b/>
              </w:rPr>
              <w:t>prodaných</w:t>
            </w:r>
            <w:r>
              <w:t xml:space="preserve"> ks </w:t>
            </w:r>
            <w:r w:rsidRPr="008F4585">
              <w:rPr>
                <w:b/>
              </w:rPr>
              <w:t>v ocenění výrobků</w:t>
            </w:r>
            <w:r>
              <w:t xml:space="preserve">, tj. ve </w:t>
            </w:r>
            <w:proofErr w:type="spellStart"/>
            <w:r>
              <w:t>vl</w:t>
            </w:r>
            <w:proofErr w:type="spellEnd"/>
            <w:r>
              <w:t>. N výkonu)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1.360.000,--</w:t>
            </w:r>
          </w:p>
        </w:tc>
        <w:tc>
          <w:tcPr>
            <w:tcW w:w="992" w:type="dxa"/>
          </w:tcPr>
          <w:p w:rsidR="008F4585" w:rsidRDefault="008F4585" w:rsidP="008F4585">
            <w:pPr>
              <w:jc w:val="center"/>
            </w:pPr>
            <w:r>
              <w:t>901</w:t>
            </w:r>
          </w:p>
        </w:tc>
        <w:tc>
          <w:tcPr>
            <w:tcW w:w="851" w:type="dxa"/>
          </w:tcPr>
          <w:p w:rsidR="008F4585" w:rsidRDefault="008F4585" w:rsidP="008F4585">
            <w:pPr>
              <w:jc w:val="center"/>
            </w:pPr>
            <w:r>
              <w:t>883</w:t>
            </w:r>
          </w:p>
        </w:tc>
      </w:tr>
      <w:tr w:rsidR="008F4585" w:rsidTr="008F4585">
        <w:tc>
          <w:tcPr>
            <w:tcW w:w="6629" w:type="dxa"/>
          </w:tcPr>
          <w:p w:rsidR="008F4585" w:rsidRDefault="008F4585">
            <w:r>
              <w:t xml:space="preserve">Výnosy odbytu = kalkulované odbytové náklady (na 80 </w:t>
            </w:r>
            <w:r w:rsidRPr="008F4585">
              <w:rPr>
                <w:b/>
              </w:rPr>
              <w:t>prodaných</w:t>
            </w:r>
            <w:r>
              <w:t xml:space="preserve"> ks)</w:t>
            </w:r>
          </w:p>
        </w:tc>
        <w:tc>
          <w:tcPr>
            <w:tcW w:w="1417" w:type="dxa"/>
          </w:tcPr>
          <w:p w:rsidR="008F4585" w:rsidRDefault="008F4585" w:rsidP="008F4585">
            <w:pPr>
              <w:jc w:val="right"/>
            </w:pPr>
            <w:r>
              <w:t>80.000,--</w:t>
            </w:r>
          </w:p>
        </w:tc>
        <w:tc>
          <w:tcPr>
            <w:tcW w:w="992" w:type="dxa"/>
          </w:tcPr>
          <w:p w:rsidR="008F4585" w:rsidRDefault="008F4585" w:rsidP="008F4585">
            <w:pPr>
              <w:jc w:val="center"/>
            </w:pPr>
            <w:r>
              <w:t>901</w:t>
            </w:r>
          </w:p>
        </w:tc>
        <w:tc>
          <w:tcPr>
            <w:tcW w:w="851" w:type="dxa"/>
          </w:tcPr>
          <w:p w:rsidR="008F4585" w:rsidRDefault="008F4585" w:rsidP="008F4585">
            <w:pPr>
              <w:jc w:val="center"/>
            </w:pPr>
            <w:r>
              <w:t>940</w:t>
            </w:r>
          </w:p>
        </w:tc>
      </w:tr>
    </w:tbl>
    <w:p w:rsidR="008F4585" w:rsidRDefault="008F4585"/>
    <w:p w:rsidR="008F4585" w:rsidRPr="008F4585" w:rsidRDefault="008F4585">
      <w:pPr>
        <w:rPr>
          <w:b/>
          <w:u w:val="single"/>
        </w:rPr>
      </w:pPr>
      <w:r w:rsidRPr="008F4585">
        <w:rPr>
          <w:b/>
          <w:u w:val="single"/>
        </w:rPr>
        <w:t>Výsledky hospodaření: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F4585" w:rsidTr="008F4585">
        <w:tc>
          <w:tcPr>
            <w:tcW w:w="1535" w:type="dxa"/>
            <w:tcBorders>
              <w:bottom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Položka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HS 10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HS 20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HS 30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HS 40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8F4585" w:rsidRDefault="008F4585" w:rsidP="008F4585">
            <w:pPr>
              <w:jc w:val="center"/>
            </w:pPr>
            <w:r>
              <w:t>901</w:t>
            </w:r>
          </w:p>
        </w:tc>
      </w:tr>
      <w:tr w:rsidR="008F4585" w:rsidTr="008F4585">
        <w:tc>
          <w:tcPr>
            <w:tcW w:w="1535" w:type="dxa"/>
            <w:tcBorders>
              <w:top w:val="single" w:sz="12" w:space="0" w:color="auto"/>
            </w:tcBorders>
          </w:tcPr>
          <w:p w:rsidR="008F4585" w:rsidRDefault="008F4585">
            <w:r>
              <w:t>Výnosy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8F4585" w:rsidRDefault="008F4585" w:rsidP="008F4585">
            <w:pPr>
              <w:jc w:val="right"/>
            </w:pPr>
            <w:r>
              <w:t>1.500.000,--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8F4585" w:rsidRDefault="008F4585" w:rsidP="008F4585">
            <w:pPr>
              <w:jc w:val="right"/>
            </w:pPr>
            <w:r>
              <w:t>20.000,--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8F4585" w:rsidRDefault="008F4585" w:rsidP="008F4585">
            <w:pPr>
              <w:jc w:val="right"/>
            </w:pPr>
            <w:r>
              <w:t>200.000,--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8F4585" w:rsidRDefault="008F4585" w:rsidP="008F4585">
            <w:pPr>
              <w:jc w:val="right"/>
            </w:pPr>
            <w:r>
              <w:t>80.000,--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8F4585" w:rsidRDefault="008F4585" w:rsidP="008F4585">
            <w:pPr>
              <w:jc w:val="right"/>
            </w:pPr>
            <w:r>
              <w:t>1.600.000,--</w:t>
            </w:r>
          </w:p>
        </w:tc>
      </w:tr>
      <w:tr w:rsidR="008F4585" w:rsidTr="008F4585">
        <w:tc>
          <w:tcPr>
            <w:tcW w:w="1535" w:type="dxa"/>
          </w:tcPr>
          <w:p w:rsidR="008F4585" w:rsidRDefault="008F4585">
            <w:r>
              <w:t xml:space="preserve">Náklady </w:t>
            </w:r>
          </w:p>
        </w:tc>
        <w:tc>
          <w:tcPr>
            <w:tcW w:w="1535" w:type="dxa"/>
          </w:tcPr>
          <w:p w:rsidR="008F4585" w:rsidRDefault="008F4585" w:rsidP="008F4585">
            <w:pPr>
              <w:jc w:val="right"/>
            </w:pPr>
            <w:r>
              <w:t>1.495.000,--</w:t>
            </w:r>
          </w:p>
        </w:tc>
        <w:tc>
          <w:tcPr>
            <w:tcW w:w="1535" w:type="dxa"/>
          </w:tcPr>
          <w:p w:rsidR="008F4585" w:rsidRDefault="008F4585" w:rsidP="008F4585">
            <w:pPr>
              <w:jc w:val="right"/>
            </w:pPr>
            <w:r>
              <w:t>18.500,--</w:t>
            </w:r>
          </w:p>
        </w:tc>
        <w:tc>
          <w:tcPr>
            <w:tcW w:w="1535" w:type="dxa"/>
          </w:tcPr>
          <w:p w:rsidR="008F4585" w:rsidRDefault="008F4585" w:rsidP="008F4585">
            <w:pPr>
              <w:jc w:val="right"/>
            </w:pPr>
            <w:r>
              <w:t>194.500,--</w:t>
            </w:r>
          </w:p>
        </w:tc>
        <w:tc>
          <w:tcPr>
            <w:tcW w:w="1536" w:type="dxa"/>
          </w:tcPr>
          <w:p w:rsidR="008F4585" w:rsidRDefault="008F4585" w:rsidP="008F4585">
            <w:pPr>
              <w:jc w:val="right"/>
            </w:pPr>
            <w:r>
              <w:t>82.000,--</w:t>
            </w:r>
          </w:p>
        </w:tc>
        <w:tc>
          <w:tcPr>
            <w:tcW w:w="1536" w:type="dxa"/>
          </w:tcPr>
          <w:p w:rsidR="008F4585" w:rsidRDefault="008F4585" w:rsidP="008F4585">
            <w:pPr>
              <w:jc w:val="right"/>
            </w:pPr>
            <w:r>
              <w:t>1.440.000,--</w:t>
            </w:r>
          </w:p>
        </w:tc>
      </w:tr>
      <w:tr w:rsidR="008F4585" w:rsidTr="008F4585">
        <w:tc>
          <w:tcPr>
            <w:tcW w:w="1535" w:type="dxa"/>
          </w:tcPr>
          <w:p w:rsidR="008F4585" w:rsidRDefault="008F4585">
            <w:r>
              <w:t>HV</w:t>
            </w:r>
          </w:p>
        </w:tc>
        <w:tc>
          <w:tcPr>
            <w:tcW w:w="1535" w:type="dxa"/>
          </w:tcPr>
          <w:p w:rsidR="008F4585" w:rsidRDefault="008F4585" w:rsidP="008F4585">
            <w:pPr>
              <w:jc w:val="right"/>
            </w:pPr>
            <w:r>
              <w:t>5.000,--</w:t>
            </w:r>
          </w:p>
        </w:tc>
        <w:tc>
          <w:tcPr>
            <w:tcW w:w="1535" w:type="dxa"/>
          </w:tcPr>
          <w:p w:rsidR="008F4585" w:rsidRDefault="008F4585" w:rsidP="008F4585">
            <w:pPr>
              <w:jc w:val="right"/>
            </w:pPr>
            <w:r>
              <w:t>1.500,--</w:t>
            </w:r>
          </w:p>
        </w:tc>
        <w:tc>
          <w:tcPr>
            <w:tcW w:w="1535" w:type="dxa"/>
          </w:tcPr>
          <w:p w:rsidR="008F4585" w:rsidRDefault="008F4585" w:rsidP="008F4585">
            <w:pPr>
              <w:jc w:val="right"/>
            </w:pPr>
            <w:r>
              <w:t>5.500,--</w:t>
            </w:r>
          </w:p>
        </w:tc>
        <w:tc>
          <w:tcPr>
            <w:tcW w:w="1536" w:type="dxa"/>
          </w:tcPr>
          <w:p w:rsidR="008F4585" w:rsidRDefault="008F4585" w:rsidP="008F4585">
            <w:pPr>
              <w:jc w:val="right"/>
            </w:pPr>
            <w:r>
              <w:t>-2.000,--</w:t>
            </w:r>
          </w:p>
        </w:tc>
        <w:tc>
          <w:tcPr>
            <w:tcW w:w="1536" w:type="dxa"/>
          </w:tcPr>
          <w:p w:rsidR="008F4585" w:rsidRDefault="008F4585" w:rsidP="008F4585">
            <w:pPr>
              <w:jc w:val="right"/>
            </w:pPr>
            <w:r>
              <w:t>160.000,--</w:t>
            </w:r>
          </w:p>
        </w:tc>
      </w:tr>
    </w:tbl>
    <w:p w:rsidR="008F4585" w:rsidRPr="008F4585" w:rsidRDefault="008F4585"/>
    <w:sectPr w:rsidR="008F4585" w:rsidRPr="008F4585" w:rsidSect="00B5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F4585"/>
    <w:rsid w:val="008F4585"/>
    <w:rsid w:val="00B5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1288</Characters>
  <Application>Microsoft Office Word</Application>
  <DocSecurity>0</DocSecurity>
  <Lines>10</Lines>
  <Paragraphs>3</Paragraphs>
  <ScaleCrop>false</ScaleCrop>
  <Company>GOAML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gaszczykova</dc:creator>
  <cp:keywords/>
  <dc:description/>
  <cp:lastModifiedBy>gaszczykova</cp:lastModifiedBy>
  <cp:revision>1</cp:revision>
  <dcterms:created xsi:type="dcterms:W3CDTF">2016-03-02T09:01:00Z</dcterms:created>
  <dcterms:modified xsi:type="dcterms:W3CDTF">2016-03-02T09:44:00Z</dcterms:modified>
</cp:coreProperties>
</file>